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7E" w:rsidRPr="00381C81" w:rsidRDefault="0070627E" w:rsidP="0070627E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>Министерство здравоохранения Российской Федерации</w:t>
      </w: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Новокузнецкий государственный институт усовершенствования врачей – </w:t>
      </w:r>
    </w:p>
    <w:p w:rsidR="0070627E" w:rsidRDefault="0070627E" w:rsidP="0070627E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филиал федерального государственного бюджетного образовательного учреждения </w:t>
      </w:r>
    </w:p>
    <w:p w:rsidR="0070627E" w:rsidRDefault="0070627E" w:rsidP="0070627E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дополнительного профессионального образования </w:t>
      </w: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>«Российская медицинская академия непрерывного профессионального образования»</w:t>
      </w: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Кафедра </w:t>
      </w:r>
      <w:r>
        <w:rPr>
          <w:b/>
          <w:sz w:val="20"/>
          <w:szCs w:val="20"/>
        </w:rPr>
        <w:t>скорой медицинской помощи</w:t>
      </w: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Аннотация </w:t>
      </w: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Pr="00381C81">
        <w:rPr>
          <w:b/>
          <w:sz w:val="20"/>
          <w:szCs w:val="20"/>
        </w:rPr>
        <w:t xml:space="preserve"> дополнительной профессиональной программе повышения квалификации</w:t>
      </w:r>
    </w:p>
    <w:p w:rsidR="0070627E" w:rsidRPr="00381C81" w:rsidRDefault="0070627E" w:rsidP="0070627E">
      <w:pPr>
        <w:jc w:val="center"/>
        <w:rPr>
          <w:b/>
          <w:sz w:val="20"/>
          <w:szCs w:val="20"/>
        </w:rPr>
      </w:pPr>
      <w:proofErr w:type="gramStart"/>
      <w:r w:rsidRPr="00381C81"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ЭКГ-диагностика</w:t>
      </w:r>
      <w:proofErr w:type="spellEnd"/>
      <w:r>
        <w:rPr>
          <w:b/>
          <w:sz w:val="20"/>
          <w:szCs w:val="20"/>
        </w:rPr>
        <w:t xml:space="preserve"> заболеваний </w:t>
      </w:r>
      <w:proofErr w:type="spellStart"/>
      <w:r>
        <w:rPr>
          <w:b/>
          <w:sz w:val="20"/>
          <w:szCs w:val="20"/>
        </w:rPr>
        <w:t>сердечно-сосудистой</w:t>
      </w:r>
      <w:proofErr w:type="spellEnd"/>
      <w:r>
        <w:rPr>
          <w:b/>
          <w:sz w:val="20"/>
          <w:szCs w:val="20"/>
        </w:rPr>
        <w:t xml:space="preserve"> системы)»</w:t>
      </w:r>
      <w:proofErr w:type="gramEnd"/>
    </w:p>
    <w:p w:rsidR="0070627E" w:rsidRPr="00381C81" w:rsidRDefault="0070627E" w:rsidP="0070627E">
      <w:pPr>
        <w:jc w:val="center"/>
        <w:rPr>
          <w:sz w:val="20"/>
          <w:szCs w:val="20"/>
        </w:rPr>
      </w:pPr>
    </w:p>
    <w:p w:rsidR="006C7822" w:rsidRPr="006C7822" w:rsidRDefault="0070627E" w:rsidP="006C7822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6C7822">
        <w:rPr>
          <w:b/>
          <w:sz w:val="20"/>
          <w:szCs w:val="20"/>
        </w:rPr>
        <w:t xml:space="preserve">Цель реализации: </w:t>
      </w:r>
      <w:r w:rsidR="006C7822" w:rsidRPr="006C7822">
        <w:rPr>
          <w:sz w:val="20"/>
          <w:szCs w:val="20"/>
        </w:rPr>
        <w:t xml:space="preserve">программы - приобретение и совершенствование профессиональных знаний и практических навыков в вопросах </w:t>
      </w:r>
      <w:proofErr w:type="spellStart"/>
      <w:r w:rsidR="006C7822" w:rsidRPr="006C7822">
        <w:rPr>
          <w:sz w:val="20"/>
          <w:szCs w:val="20"/>
        </w:rPr>
        <w:t>ЭКГ-диагностики</w:t>
      </w:r>
      <w:proofErr w:type="spellEnd"/>
      <w:r w:rsidR="006C7822" w:rsidRPr="006C7822">
        <w:rPr>
          <w:sz w:val="20"/>
          <w:szCs w:val="20"/>
        </w:rPr>
        <w:t xml:space="preserve"> заболеваний </w:t>
      </w:r>
      <w:proofErr w:type="spellStart"/>
      <w:proofErr w:type="gramStart"/>
      <w:r w:rsidR="006C7822" w:rsidRPr="006C7822">
        <w:rPr>
          <w:sz w:val="20"/>
          <w:szCs w:val="20"/>
        </w:rPr>
        <w:t>сердечно-сосудистой</w:t>
      </w:r>
      <w:proofErr w:type="spellEnd"/>
      <w:proofErr w:type="gramEnd"/>
      <w:r w:rsidR="006C7822" w:rsidRPr="006C7822">
        <w:rPr>
          <w:sz w:val="20"/>
          <w:szCs w:val="20"/>
        </w:rPr>
        <w:t xml:space="preserve"> системы, необходимых для профессиональной деятельности и повышения профессионального уровня в рамках имеющихся квалификаций врачей различных специальностей</w:t>
      </w:r>
      <w:r w:rsidR="006C7822" w:rsidRPr="006C7822">
        <w:rPr>
          <w:color w:val="000000"/>
          <w:sz w:val="20"/>
          <w:szCs w:val="20"/>
        </w:rPr>
        <w:t>.</w:t>
      </w:r>
    </w:p>
    <w:p w:rsidR="0070627E" w:rsidRPr="00381C81" w:rsidRDefault="0070627E" w:rsidP="0070627E">
      <w:pPr>
        <w:numPr>
          <w:ilvl w:val="0"/>
          <w:numId w:val="1"/>
        </w:numPr>
        <w:rPr>
          <w:b/>
          <w:sz w:val="20"/>
          <w:szCs w:val="20"/>
        </w:rPr>
      </w:pPr>
      <w:r w:rsidRPr="006C7822">
        <w:rPr>
          <w:b/>
          <w:sz w:val="20"/>
          <w:szCs w:val="20"/>
        </w:rPr>
        <w:t>Срок освоения: 36</w:t>
      </w:r>
      <w:r w:rsidRPr="006C7822">
        <w:rPr>
          <w:sz w:val="20"/>
          <w:szCs w:val="20"/>
        </w:rPr>
        <w:t xml:space="preserve"> часов (1 неделя)</w:t>
      </w:r>
      <w:r w:rsidRPr="006C7822">
        <w:rPr>
          <w:b/>
          <w:sz w:val="20"/>
          <w:szCs w:val="20"/>
        </w:rPr>
        <w:t>.</w:t>
      </w:r>
    </w:p>
    <w:p w:rsidR="0070627E" w:rsidRPr="00381C81" w:rsidRDefault="0070627E" w:rsidP="0070627E">
      <w:pPr>
        <w:numPr>
          <w:ilvl w:val="0"/>
          <w:numId w:val="1"/>
        </w:numPr>
        <w:rPr>
          <w:sz w:val="20"/>
          <w:szCs w:val="20"/>
        </w:rPr>
      </w:pPr>
      <w:r w:rsidRPr="00381C81">
        <w:rPr>
          <w:b/>
          <w:sz w:val="20"/>
          <w:szCs w:val="20"/>
        </w:rPr>
        <w:t xml:space="preserve">Форма обучения: </w:t>
      </w:r>
      <w:proofErr w:type="spellStart"/>
      <w:r>
        <w:rPr>
          <w:sz w:val="20"/>
          <w:szCs w:val="20"/>
        </w:rPr>
        <w:t>очн</w:t>
      </w:r>
      <w:proofErr w:type="gramStart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заочная</w:t>
      </w:r>
      <w:r w:rsidRPr="00381C81">
        <w:rPr>
          <w:sz w:val="20"/>
          <w:szCs w:val="20"/>
        </w:rPr>
        <w:t>.</w:t>
      </w:r>
    </w:p>
    <w:p w:rsidR="0070627E" w:rsidRPr="00A92B50" w:rsidRDefault="0070627E" w:rsidP="0070627E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-5"/>
        <w:rPr>
          <w:rFonts w:ascii="Times New Roman" w:hAnsi="Times New Roman" w:cs="Times New Roman"/>
          <w:b/>
          <w:bCs/>
          <w:color w:val="000000"/>
          <w:spacing w:val="0"/>
          <w:sz w:val="20"/>
          <w:szCs w:val="20"/>
        </w:rPr>
      </w:pPr>
      <w:proofErr w:type="gramStart"/>
      <w:r w:rsidRPr="005F0765">
        <w:rPr>
          <w:rFonts w:ascii="Times New Roman" w:hAnsi="Times New Roman" w:cs="Times New Roman"/>
          <w:b/>
          <w:sz w:val="20"/>
          <w:szCs w:val="20"/>
        </w:rPr>
        <w:t>Категория слушателей</w:t>
      </w:r>
      <w:r w:rsidRPr="00381C81">
        <w:rPr>
          <w:b/>
          <w:sz w:val="20"/>
          <w:szCs w:val="20"/>
        </w:rPr>
        <w:t xml:space="preserve">: </w:t>
      </w:r>
      <w:r w:rsidRPr="00A92B50">
        <w:rPr>
          <w:rFonts w:ascii="Times New Roman" w:hAnsi="Times New Roman" w:cs="Times New Roman"/>
          <w:color w:val="000000"/>
          <w:spacing w:val="0"/>
          <w:sz w:val="20"/>
          <w:szCs w:val="20"/>
        </w:rPr>
        <w:t>врачи скорой медицинской помощи, врачи общей врачебной практики (семейный врач), терапевты, кардиологи, пульмонологи, гастроэнтерологи, нефрологи, ревматологи, педиатры, неврологи, гематологи, анестезиологи-реаниматологи, токсикологи</w:t>
      </w:r>
      <w:r w:rsidRPr="00A92B50">
        <w:rPr>
          <w:rStyle w:val="a5"/>
          <w:rFonts w:ascii="Times New Roman" w:hAnsi="Times New Roman" w:cs="Times New Roman"/>
          <w:spacing w:val="0"/>
          <w:sz w:val="20"/>
          <w:szCs w:val="20"/>
        </w:rPr>
        <w:t>.</w:t>
      </w:r>
      <w:proofErr w:type="gramEnd"/>
    </w:p>
    <w:p w:rsidR="0070627E" w:rsidRPr="00381C81" w:rsidRDefault="0070627E" w:rsidP="0070627E">
      <w:pPr>
        <w:numPr>
          <w:ilvl w:val="0"/>
          <w:numId w:val="1"/>
        </w:numPr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Форма итоговой аттестации: </w:t>
      </w:r>
      <w:r w:rsidRPr="00381C81">
        <w:rPr>
          <w:sz w:val="20"/>
          <w:szCs w:val="20"/>
        </w:rPr>
        <w:t>экзамен.</w:t>
      </w:r>
    </w:p>
    <w:p w:rsidR="0070627E" w:rsidRPr="005F0765" w:rsidRDefault="0070627E" w:rsidP="0070627E">
      <w:pPr>
        <w:numPr>
          <w:ilvl w:val="0"/>
          <w:numId w:val="1"/>
        </w:numPr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>Выдаваемый документ:</w:t>
      </w:r>
      <w:r w:rsidRPr="007548B6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381C81">
        <w:rPr>
          <w:sz w:val="20"/>
          <w:szCs w:val="20"/>
        </w:rPr>
        <w:t>лицам,</w:t>
      </w:r>
      <w:r w:rsidRPr="00381C81">
        <w:rPr>
          <w:b/>
          <w:sz w:val="20"/>
          <w:szCs w:val="20"/>
        </w:rPr>
        <w:t xml:space="preserve"> </w:t>
      </w:r>
      <w:r w:rsidRPr="00381C81">
        <w:rPr>
          <w:sz w:val="20"/>
          <w:szCs w:val="20"/>
        </w:rPr>
        <w:t xml:space="preserve">успешно освоившим </w:t>
      </w:r>
      <w:r>
        <w:rPr>
          <w:sz w:val="20"/>
          <w:szCs w:val="20"/>
        </w:rPr>
        <w:t>программу</w:t>
      </w:r>
      <w:r w:rsidRPr="00381C81">
        <w:rPr>
          <w:sz w:val="20"/>
          <w:szCs w:val="20"/>
        </w:rPr>
        <w:t xml:space="preserve"> и прошедшим итоговую аттестацию, выдается удостоверение о повышении квалификации</w:t>
      </w:r>
      <w:r>
        <w:rPr>
          <w:sz w:val="20"/>
          <w:szCs w:val="20"/>
        </w:rPr>
        <w:t>.</w:t>
      </w:r>
    </w:p>
    <w:p w:rsidR="0070627E" w:rsidRPr="007548B6" w:rsidRDefault="0070627E" w:rsidP="0070627E">
      <w:pPr>
        <w:ind w:left="786"/>
        <w:rPr>
          <w:b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П</w:t>
      </w:r>
      <w:r w:rsidRPr="007548B6">
        <w:rPr>
          <w:color w:val="000000"/>
          <w:sz w:val="20"/>
          <w:szCs w:val="20"/>
          <w:shd w:val="clear" w:color="auto" w:fill="FFFFFF"/>
        </w:rPr>
        <w:t>рограмма размещена на портале НМО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7548B6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С</w:t>
      </w:r>
      <w:r w:rsidRPr="007548B6">
        <w:rPr>
          <w:color w:val="000000"/>
          <w:sz w:val="20"/>
          <w:szCs w:val="20"/>
          <w:shd w:val="clear" w:color="auto" w:fill="FFFFFF"/>
        </w:rPr>
        <w:t>лушатель, подавший заявку через портал НМО,  после успешного обучения </w:t>
      </w:r>
      <w:r>
        <w:rPr>
          <w:color w:val="000000"/>
          <w:sz w:val="20"/>
          <w:szCs w:val="20"/>
          <w:shd w:val="clear" w:color="auto" w:fill="FFFFFF"/>
        </w:rPr>
        <w:t xml:space="preserve">получает </w:t>
      </w:r>
      <w:r w:rsidRPr="007548B6">
        <w:rPr>
          <w:color w:val="000000"/>
          <w:sz w:val="20"/>
          <w:szCs w:val="20"/>
          <w:shd w:val="clear" w:color="auto" w:fill="FFFFFF"/>
        </w:rPr>
        <w:t>36 баллов.</w:t>
      </w:r>
    </w:p>
    <w:p w:rsidR="0070627E" w:rsidRPr="007016CB" w:rsidRDefault="0070627E" w:rsidP="0070627E">
      <w:pPr>
        <w:numPr>
          <w:ilvl w:val="0"/>
          <w:numId w:val="1"/>
        </w:numPr>
        <w:spacing w:line="276" w:lineRule="auto"/>
        <w:ind w:right="23"/>
        <w:rPr>
          <w:color w:val="FF0000"/>
        </w:rPr>
      </w:pPr>
      <w:r w:rsidRPr="007016CB">
        <w:rPr>
          <w:b/>
          <w:sz w:val="20"/>
          <w:szCs w:val="20"/>
        </w:rPr>
        <w:t>Учебный план:</w:t>
      </w:r>
    </w:p>
    <w:tbl>
      <w:tblPr>
        <w:tblW w:w="0" w:type="auto"/>
        <w:jc w:val="center"/>
        <w:tblInd w:w="-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881"/>
        <w:gridCol w:w="851"/>
        <w:gridCol w:w="803"/>
        <w:gridCol w:w="803"/>
        <w:gridCol w:w="804"/>
        <w:gridCol w:w="919"/>
        <w:gridCol w:w="919"/>
        <w:gridCol w:w="919"/>
      </w:tblGrid>
      <w:tr w:rsidR="00C136EB" w:rsidRPr="00770103" w:rsidTr="00C136EB">
        <w:trPr>
          <w:cantSplit/>
          <w:trHeight w:val="62"/>
          <w:jc w:val="center"/>
        </w:trPr>
        <w:tc>
          <w:tcPr>
            <w:tcW w:w="721" w:type="dxa"/>
            <w:vMerge w:val="restart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016CB">
              <w:t xml:space="preserve"> </w:t>
            </w:r>
            <w:r w:rsidRPr="00770103"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3881" w:type="dxa"/>
            <w:vMerge w:val="restart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Наименование разделов и дисциплин</w:t>
            </w:r>
          </w:p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(модулей)</w:t>
            </w:r>
          </w:p>
        </w:tc>
        <w:tc>
          <w:tcPr>
            <w:tcW w:w="851" w:type="dxa"/>
            <w:vMerge w:val="restart"/>
            <w:textDirection w:val="btL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Трудоемкость</w:t>
            </w:r>
          </w:p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(в часах)</w:t>
            </w:r>
          </w:p>
        </w:tc>
        <w:tc>
          <w:tcPr>
            <w:tcW w:w="5167" w:type="dxa"/>
            <w:gridSpan w:val="6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C136EB" w:rsidRPr="00770103" w:rsidTr="00C136EB">
        <w:trPr>
          <w:cantSplit/>
          <w:trHeight w:val="56"/>
          <w:jc w:val="center"/>
        </w:trPr>
        <w:tc>
          <w:tcPr>
            <w:tcW w:w="721" w:type="dxa"/>
            <w:vMerge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1" w:type="dxa"/>
            <w:vMerge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Очное обучение</w:t>
            </w:r>
          </w:p>
        </w:tc>
        <w:tc>
          <w:tcPr>
            <w:tcW w:w="2757" w:type="dxa"/>
            <w:gridSpan w:val="3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Заочное обучение</w:t>
            </w:r>
          </w:p>
        </w:tc>
      </w:tr>
      <w:tr w:rsidR="00C136EB" w:rsidRPr="00770103" w:rsidTr="00BF145D">
        <w:trPr>
          <w:cantSplit/>
          <w:trHeight w:val="1475"/>
          <w:jc w:val="center"/>
        </w:trPr>
        <w:tc>
          <w:tcPr>
            <w:tcW w:w="721" w:type="dxa"/>
            <w:vMerge/>
          </w:tcPr>
          <w:p w:rsidR="0070627E" w:rsidRPr="00770103" w:rsidRDefault="0070627E" w:rsidP="00C136E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1" w:type="dxa"/>
            <w:vMerge/>
          </w:tcPr>
          <w:p w:rsidR="0070627E" w:rsidRPr="00770103" w:rsidRDefault="0070627E" w:rsidP="00C136E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0627E" w:rsidRPr="00770103" w:rsidRDefault="0070627E" w:rsidP="00C136E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extDirection w:val="btLr"/>
          </w:tcPr>
          <w:p w:rsidR="0070627E" w:rsidRPr="00770103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70627E" w:rsidRPr="00770103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03" w:type="dxa"/>
            <w:textDirection w:val="btLr"/>
          </w:tcPr>
          <w:p w:rsidR="00BF145D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0627E" w:rsidRPr="00770103">
              <w:rPr>
                <w:b/>
                <w:bCs/>
                <w:sz w:val="20"/>
                <w:szCs w:val="20"/>
              </w:rPr>
              <w:t xml:space="preserve">Семинар, 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</w:p>
          <w:p w:rsidR="0070627E" w:rsidRPr="00770103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0627E" w:rsidRPr="00770103">
              <w:rPr>
                <w:b/>
                <w:bCs/>
                <w:sz w:val="20"/>
                <w:szCs w:val="20"/>
              </w:rPr>
              <w:t>практ</w:t>
            </w:r>
            <w:r w:rsidR="0070627E">
              <w:rPr>
                <w:b/>
                <w:bCs/>
                <w:sz w:val="20"/>
                <w:szCs w:val="20"/>
              </w:rPr>
              <w:t>ика</w:t>
            </w:r>
          </w:p>
        </w:tc>
        <w:tc>
          <w:tcPr>
            <w:tcW w:w="804" w:type="dxa"/>
            <w:textDirection w:val="btLr"/>
          </w:tcPr>
          <w:p w:rsidR="00BF145D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70627E" w:rsidRPr="00770103">
              <w:rPr>
                <w:b/>
                <w:bCs/>
                <w:sz w:val="20"/>
                <w:szCs w:val="20"/>
              </w:rPr>
              <w:t xml:space="preserve">Форма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70627E" w:rsidRPr="00770103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0627E" w:rsidRPr="00770103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919" w:type="dxa"/>
            <w:textDirection w:val="btLr"/>
          </w:tcPr>
          <w:p w:rsidR="0070627E" w:rsidRPr="00770103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70627E" w:rsidRPr="00770103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919" w:type="dxa"/>
            <w:textDirection w:val="btLr"/>
          </w:tcPr>
          <w:p w:rsidR="00BF145D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0627E" w:rsidRPr="00770103">
              <w:rPr>
                <w:b/>
                <w:bCs/>
                <w:sz w:val="20"/>
                <w:szCs w:val="20"/>
              </w:rPr>
              <w:t xml:space="preserve">Семинар,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70627E" w:rsidRPr="00770103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0627E" w:rsidRPr="00770103">
              <w:rPr>
                <w:b/>
                <w:bCs/>
                <w:sz w:val="20"/>
                <w:szCs w:val="20"/>
              </w:rPr>
              <w:t>практ</w:t>
            </w:r>
            <w:r w:rsidR="0070627E">
              <w:rPr>
                <w:b/>
                <w:bCs/>
                <w:sz w:val="20"/>
                <w:szCs w:val="20"/>
              </w:rPr>
              <w:t>ика</w:t>
            </w:r>
          </w:p>
        </w:tc>
        <w:tc>
          <w:tcPr>
            <w:tcW w:w="919" w:type="dxa"/>
            <w:textDirection w:val="btLr"/>
          </w:tcPr>
          <w:p w:rsidR="00BF145D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70627E" w:rsidRPr="00770103">
              <w:rPr>
                <w:b/>
                <w:bCs/>
                <w:sz w:val="20"/>
                <w:szCs w:val="20"/>
              </w:rPr>
              <w:t xml:space="preserve">Форма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70627E" w:rsidRPr="00770103" w:rsidRDefault="00BF145D" w:rsidP="00C136E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70627E" w:rsidRPr="00770103"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C136EB" w:rsidRPr="002E0DF7" w:rsidTr="00BF145D">
        <w:trPr>
          <w:cantSplit/>
          <w:trHeight w:val="52"/>
          <w:jc w:val="center"/>
        </w:trPr>
        <w:tc>
          <w:tcPr>
            <w:tcW w:w="721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 w:rsidRPr="00770103">
              <w:rPr>
                <w:sz w:val="20"/>
                <w:szCs w:val="20"/>
              </w:rPr>
              <w:t>1</w:t>
            </w:r>
          </w:p>
        </w:tc>
        <w:tc>
          <w:tcPr>
            <w:tcW w:w="3881" w:type="dxa"/>
          </w:tcPr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>Электрофизиология миокарда. Мембранная теория возникновения биопотенциалов сердца. Принципы работы электрокардиографа.</w:t>
            </w:r>
          </w:p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>Техника регистрации электрокардиограммы. Нормальная ЭКГ.</w:t>
            </w:r>
          </w:p>
        </w:tc>
        <w:tc>
          <w:tcPr>
            <w:tcW w:w="851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413245" w:rsidRPr="00770103" w:rsidRDefault="00F00EF7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13245" w:rsidRPr="00770103" w:rsidRDefault="00F00EF7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413245" w:rsidRPr="00770103" w:rsidRDefault="00F00EF7" w:rsidP="00C136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13245" w:rsidRPr="00770103" w:rsidRDefault="00F00EF7" w:rsidP="00C136E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center"/>
          </w:tcPr>
          <w:p w:rsidR="00413245" w:rsidRPr="00770103" w:rsidRDefault="00F00EF7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413245" w:rsidRPr="002E0DF7" w:rsidRDefault="00413245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2E0DF7">
              <w:rPr>
                <w:b/>
                <w:bCs/>
                <w:sz w:val="20"/>
                <w:szCs w:val="20"/>
              </w:rPr>
              <w:t>Тестирование</w:t>
            </w:r>
          </w:p>
        </w:tc>
      </w:tr>
      <w:tr w:rsidR="00C136EB" w:rsidRPr="00770103" w:rsidTr="00BF145D">
        <w:trPr>
          <w:cantSplit/>
          <w:trHeight w:val="52"/>
          <w:jc w:val="center"/>
        </w:trPr>
        <w:tc>
          <w:tcPr>
            <w:tcW w:w="721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 w:rsidRPr="00770103">
              <w:rPr>
                <w:sz w:val="20"/>
                <w:szCs w:val="20"/>
              </w:rPr>
              <w:t>2</w:t>
            </w:r>
          </w:p>
        </w:tc>
        <w:tc>
          <w:tcPr>
            <w:tcW w:w="3881" w:type="dxa"/>
          </w:tcPr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>Изменения  ЭКГ при гипертрофии и перегрузке отделов сердца, при нарушениях ритма и проводимости, при остром инфаркте миокарда.</w:t>
            </w:r>
          </w:p>
        </w:tc>
        <w:tc>
          <w:tcPr>
            <w:tcW w:w="851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770103">
              <w:rPr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413245" w:rsidRPr="00770103" w:rsidRDefault="00F00EF7" w:rsidP="00C136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136EB" w:rsidRPr="00770103" w:rsidTr="00BF145D">
        <w:trPr>
          <w:cantSplit/>
          <w:trHeight w:val="52"/>
          <w:jc w:val="center"/>
        </w:trPr>
        <w:tc>
          <w:tcPr>
            <w:tcW w:w="721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 w:rsidRPr="00770103">
              <w:rPr>
                <w:sz w:val="20"/>
                <w:szCs w:val="20"/>
              </w:rPr>
              <w:t>3</w:t>
            </w:r>
          </w:p>
        </w:tc>
        <w:tc>
          <w:tcPr>
            <w:tcW w:w="3881" w:type="dxa"/>
          </w:tcPr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>Отработка техники регистрации электрокардиограммы.</w:t>
            </w:r>
          </w:p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 xml:space="preserve"> Условия проведения исследования. Наложение электродов. Подключение проводов к электродам. Выбор усиления электрокардиографа. Запись электрокардиограммы. Выявление технических нарушений съемки ЭКГ.</w:t>
            </w:r>
          </w:p>
        </w:tc>
        <w:tc>
          <w:tcPr>
            <w:tcW w:w="851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770103">
              <w:rPr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413245" w:rsidRPr="00770103" w:rsidRDefault="00F00EF7" w:rsidP="00C136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136EB" w:rsidRPr="00770103" w:rsidTr="00BF145D">
        <w:trPr>
          <w:cantSplit/>
          <w:trHeight w:val="52"/>
          <w:jc w:val="center"/>
        </w:trPr>
        <w:tc>
          <w:tcPr>
            <w:tcW w:w="721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 w:rsidRPr="00770103">
              <w:rPr>
                <w:sz w:val="20"/>
                <w:szCs w:val="20"/>
              </w:rPr>
              <w:t>4</w:t>
            </w:r>
          </w:p>
        </w:tc>
        <w:tc>
          <w:tcPr>
            <w:tcW w:w="3881" w:type="dxa"/>
          </w:tcPr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 xml:space="preserve">Анализ электрокардиограммы. </w:t>
            </w:r>
          </w:p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>Определение регулярности сердечных сокращений, числа сердечных сокращений, источника возбуждения, положения электрической оси сердца. Анализ электрокардиограммы при нарушениях</w:t>
            </w:r>
          </w:p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>сердечного ритма и проводимости сердца,  остром  инфаркте миокарда.</w:t>
            </w:r>
          </w:p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770103">
              <w:rPr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413245" w:rsidRPr="00770103" w:rsidRDefault="00F00EF7" w:rsidP="00C136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136EB" w:rsidRPr="00770103" w:rsidTr="00BF145D">
        <w:trPr>
          <w:cantSplit/>
          <w:trHeight w:val="52"/>
          <w:jc w:val="center"/>
        </w:trPr>
        <w:tc>
          <w:tcPr>
            <w:tcW w:w="721" w:type="dxa"/>
            <w:vAlign w:val="center"/>
          </w:tcPr>
          <w:p w:rsidR="00413245" w:rsidRPr="00770103" w:rsidRDefault="00413245" w:rsidP="00C136EB">
            <w:pPr>
              <w:jc w:val="center"/>
              <w:rPr>
                <w:sz w:val="20"/>
                <w:szCs w:val="20"/>
              </w:rPr>
            </w:pPr>
            <w:r w:rsidRPr="0077010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81" w:type="dxa"/>
          </w:tcPr>
          <w:p w:rsidR="00413245" w:rsidRPr="00413245" w:rsidRDefault="00413245" w:rsidP="00C136EB">
            <w:pPr>
              <w:widowControl w:val="0"/>
              <w:rPr>
                <w:sz w:val="20"/>
                <w:szCs w:val="20"/>
              </w:rPr>
            </w:pPr>
            <w:r w:rsidRPr="00413245">
              <w:rPr>
                <w:sz w:val="20"/>
                <w:szCs w:val="20"/>
              </w:rPr>
              <w:t xml:space="preserve">Отработка практических навыков (умений)  в симулированных условиях, в том числе с использованием </w:t>
            </w:r>
            <w:proofErr w:type="spellStart"/>
            <w:r w:rsidRPr="00413245">
              <w:rPr>
                <w:sz w:val="20"/>
                <w:szCs w:val="20"/>
              </w:rPr>
              <w:t>симуляционного</w:t>
            </w:r>
            <w:proofErr w:type="spellEnd"/>
            <w:r w:rsidRPr="00413245">
              <w:rPr>
                <w:sz w:val="20"/>
                <w:szCs w:val="20"/>
              </w:rPr>
              <w:t xml:space="preserve"> оборудования (тренажеров и (или) манекенов).</w:t>
            </w:r>
          </w:p>
        </w:tc>
        <w:tc>
          <w:tcPr>
            <w:tcW w:w="851" w:type="dxa"/>
            <w:vAlign w:val="center"/>
          </w:tcPr>
          <w:p w:rsidR="00413245" w:rsidRPr="00770103" w:rsidRDefault="00413245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770103">
              <w:rPr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413245" w:rsidRPr="00770103" w:rsidRDefault="00F00EF7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center"/>
          </w:tcPr>
          <w:p w:rsidR="00413245" w:rsidRPr="00770103" w:rsidRDefault="00F00EF7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noProof/>
                <w:snapToGrid w:val="0"/>
                <w:sz w:val="20"/>
                <w:szCs w:val="20"/>
              </w:rPr>
              <w:t>4</w:t>
            </w:r>
          </w:p>
        </w:tc>
        <w:tc>
          <w:tcPr>
            <w:tcW w:w="804" w:type="dxa"/>
            <w:vAlign w:val="center"/>
          </w:tcPr>
          <w:p w:rsidR="00413245" w:rsidRPr="00770103" w:rsidRDefault="00413245" w:rsidP="00C136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010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919" w:type="dxa"/>
            <w:vAlign w:val="center"/>
          </w:tcPr>
          <w:p w:rsidR="00413245" w:rsidRPr="00770103" w:rsidRDefault="00F00EF7" w:rsidP="00C136E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13245" w:rsidRPr="00770103" w:rsidRDefault="00F00EF7" w:rsidP="00C136E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13245" w:rsidRPr="00770103" w:rsidRDefault="00F00EF7" w:rsidP="00C136E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36EB" w:rsidRPr="00770103" w:rsidTr="00BF145D">
        <w:trPr>
          <w:cantSplit/>
          <w:trHeight w:val="52"/>
          <w:jc w:val="center"/>
        </w:trPr>
        <w:tc>
          <w:tcPr>
            <w:tcW w:w="721" w:type="dxa"/>
            <w:vAlign w:val="center"/>
          </w:tcPr>
          <w:p w:rsidR="0070627E" w:rsidRPr="00770103" w:rsidRDefault="0070627E" w:rsidP="00C1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81" w:type="dxa"/>
          </w:tcPr>
          <w:p w:rsidR="0070627E" w:rsidRPr="00770103" w:rsidRDefault="0070627E" w:rsidP="00C136EB">
            <w:pPr>
              <w:widowControl w:val="0"/>
              <w:rPr>
                <w:snapToGrid w:val="0"/>
                <w:sz w:val="20"/>
                <w:szCs w:val="20"/>
              </w:rPr>
            </w:pPr>
            <w:r w:rsidRPr="00770103">
              <w:rPr>
                <w:b/>
                <w:bCs/>
                <w:sz w:val="20"/>
                <w:szCs w:val="20"/>
              </w:rPr>
              <w:t>Итоговая аттестация (итоговый  контроль)</w:t>
            </w:r>
          </w:p>
        </w:tc>
        <w:tc>
          <w:tcPr>
            <w:tcW w:w="851" w:type="dxa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0627E" w:rsidRPr="006953EC" w:rsidRDefault="0070627E" w:rsidP="00C136EB">
            <w:pPr>
              <w:widowControl w:val="0"/>
              <w:jc w:val="center"/>
              <w:rPr>
                <w:b/>
                <w:noProof/>
                <w:snapToGrid w:val="0"/>
                <w:sz w:val="20"/>
                <w:szCs w:val="20"/>
              </w:rPr>
            </w:pPr>
            <w:r w:rsidRPr="006953EC">
              <w:rPr>
                <w:b/>
                <w:noProof/>
                <w:snapToGrid w:val="0"/>
                <w:sz w:val="20"/>
                <w:szCs w:val="20"/>
              </w:rPr>
              <w:t>6</w:t>
            </w:r>
          </w:p>
        </w:tc>
        <w:tc>
          <w:tcPr>
            <w:tcW w:w="804" w:type="dxa"/>
            <w:vAlign w:val="center"/>
          </w:tcPr>
          <w:p w:rsidR="0070627E" w:rsidRPr="00770103" w:rsidRDefault="0070627E" w:rsidP="00C13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Тестирование, э</w:t>
            </w:r>
            <w:r w:rsidRPr="00770103">
              <w:rPr>
                <w:b/>
                <w:bCs/>
                <w:sz w:val="20"/>
                <w:szCs w:val="20"/>
              </w:rPr>
              <w:t>кзамен</w:t>
            </w:r>
          </w:p>
        </w:tc>
        <w:tc>
          <w:tcPr>
            <w:tcW w:w="919" w:type="dxa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70627E" w:rsidRPr="00770103" w:rsidRDefault="0070627E" w:rsidP="00C136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70627E" w:rsidRPr="00770103" w:rsidRDefault="0070627E" w:rsidP="00C136EB">
            <w:pPr>
              <w:widowControl w:val="0"/>
              <w:jc w:val="center"/>
              <w:rPr>
                <w:noProof/>
                <w:snapToGrid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770103">
              <w:rPr>
                <w:b/>
                <w:bCs/>
                <w:sz w:val="20"/>
                <w:szCs w:val="20"/>
              </w:rPr>
              <w:t>кзамен</w:t>
            </w:r>
          </w:p>
        </w:tc>
      </w:tr>
      <w:tr w:rsidR="00C136EB" w:rsidRPr="009E0E51" w:rsidTr="00BF145D">
        <w:trPr>
          <w:cantSplit/>
          <w:trHeight w:val="104"/>
          <w:jc w:val="center"/>
        </w:trPr>
        <w:tc>
          <w:tcPr>
            <w:tcW w:w="721" w:type="dxa"/>
          </w:tcPr>
          <w:p w:rsidR="0070627E" w:rsidRPr="009E0E51" w:rsidRDefault="0070627E" w:rsidP="00C136EB">
            <w:pPr>
              <w:tabs>
                <w:tab w:val="left" w:pos="42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1" w:type="dxa"/>
          </w:tcPr>
          <w:p w:rsidR="0070627E" w:rsidRPr="009E0E51" w:rsidRDefault="0070627E" w:rsidP="00C136EB">
            <w:pPr>
              <w:tabs>
                <w:tab w:val="left" w:pos="426"/>
              </w:tabs>
              <w:rPr>
                <w:b/>
                <w:bCs/>
                <w:sz w:val="20"/>
                <w:szCs w:val="20"/>
              </w:rPr>
            </w:pPr>
            <w:r w:rsidRPr="009E0E5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70627E" w:rsidRPr="009E0E51" w:rsidRDefault="0070627E" w:rsidP="00C136E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03" w:type="dxa"/>
            <w:vAlign w:val="center"/>
          </w:tcPr>
          <w:p w:rsidR="0070627E" w:rsidRPr="009E0E51" w:rsidRDefault="0070627E" w:rsidP="00C136EB">
            <w:pPr>
              <w:widowControl w:val="0"/>
              <w:jc w:val="center"/>
              <w:rPr>
                <w:b/>
                <w:noProof/>
                <w:snapToGrid w:val="0"/>
                <w:sz w:val="20"/>
                <w:szCs w:val="20"/>
              </w:rPr>
            </w:pPr>
            <w:r>
              <w:rPr>
                <w:b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center"/>
          </w:tcPr>
          <w:p w:rsidR="0070627E" w:rsidRPr="009E0E51" w:rsidRDefault="0070627E" w:rsidP="00C136EB">
            <w:pPr>
              <w:widowControl w:val="0"/>
              <w:jc w:val="center"/>
              <w:rPr>
                <w:b/>
                <w:noProof/>
                <w:snapToGrid w:val="0"/>
                <w:sz w:val="20"/>
                <w:szCs w:val="20"/>
              </w:rPr>
            </w:pPr>
            <w:r>
              <w:rPr>
                <w:b/>
                <w:noProof/>
                <w:snapToGrid w:val="0"/>
                <w:sz w:val="20"/>
                <w:szCs w:val="20"/>
              </w:rPr>
              <w:t>10</w:t>
            </w:r>
          </w:p>
        </w:tc>
        <w:tc>
          <w:tcPr>
            <w:tcW w:w="804" w:type="dxa"/>
            <w:vAlign w:val="center"/>
          </w:tcPr>
          <w:p w:rsidR="0070627E" w:rsidRPr="009E0E51" w:rsidRDefault="0070627E" w:rsidP="00C136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70627E" w:rsidRPr="009E0E51" w:rsidRDefault="0070627E" w:rsidP="00C136E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9" w:type="dxa"/>
            <w:vAlign w:val="center"/>
          </w:tcPr>
          <w:p w:rsidR="0070627E" w:rsidRPr="009E0E51" w:rsidRDefault="0070627E" w:rsidP="00C136E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19" w:type="dxa"/>
            <w:vAlign w:val="center"/>
          </w:tcPr>
          <w:p w:rsidR="0070627E" w:rsidRPr="009E0E51" w:rsidRDefault="0070627E" w:rsidP="00C136E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627E" w:rsidRDefault="0070627E" w:rsidP="0070627E"/>
    <w:p w:rsidR="0070627E" w:rsidRDefault="0070627E" w:rsidP="0070627E">
      <w:pPr>
        <w:ind w:left="360"/>
        <w:rPr>
          <w:sz w:val="20"/>
          <w:szCs w:val="20"/>
        </w:rPr>
      </w:pPr>
    </w:p>
    <w:p w:rsidR="0070627E" w:rsidRDefault="0070627E" w:rsidP="0070627E">
      <w:pPr>
        <w:rPr>
          <w:sz w:val="20"/>
          <w:szCs w:val="20"/>
        </w:rPr>
      </w:pPr>
      <w:r>
        <w:rPr>
          <w:sz w:val="20"/>
          <w:szCs w:val="20"/>
        </w:rPr>
        <w:t>И.о. з</w:t>
      </w:r>
      <w:r w:rsidRPr="004A1CA8">
        <w:rPr>
          <w:sz w:val="20"/>
          <w:szCs w:val="20"/>
        </w:rPr>
        <w:t>аведующ</w:t>
      </w:r>
      <w:r>
        <w:rPr>
          <w:sz w:val="20"/>
          <w:szCs w:val="20"/>
        </w:rPr>
        <w:t>его</w:t>
      </w:r>
      <w:r w:rsidRPr="004A1CA8">
        <w:rPr>
          <w:sz w:val="20"/>
          <w:szCs w:val="20"/>
        </w:rPr>
        <w:t xml:space="preserve"> кафедрой </w:t>
      </w:r>
      <w:r>
        <w:rPr>
          <w:sz w:val="20"/>
          <w:szCs w:val="20"/>
        </w:rPr>
        <w:t>скорой медицинской помощи</w:t>
      </w:r>
    </w:p>
    <w:p w:rsidR="0070627E" w:rsidRPr="004A1CA8" w:rsidRDefault="0070627E" w:rsidP="0070627E">
      <w:pPr>
        <w:rPr>
          <w:sz w:val="20"/>
          <w:szCs w:val="20"/>
        </w:rPr>
      </w:pPr>
      <w:r>
        <w:rPr>
          <w:sz w:val="20"/>
          <w:szCs w:val="20"/>
        </w:rPr>
        <w:t xml:space="preserve">к.м.н.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Н.В.Скоб</w:t>
      </w:r>
    </w:p>
    <w:p w:rsidR="0070627E" w:rsidRDefault="0070627E" w:rsidP="0070627E"/>
    <w:p w:rsidR="0070627E" w:rsidRDefault="0070627E" w:rsidP="0070627E"/>
    <w:p w:rsidR="001F5A7B" w:rsidRDefault="006C7822"/>
    <w:sectPr w:rsidR="001F5A7B" w:rsidSect="00C136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190"/>
    <w:multiLevelType w:val="hybridMultilevel"/>
    <w:tmpl w:val="62BC3CC4"/>
    <w:lvl w:ilvl="0" w:tplc="BFF0F0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627E"/>
    <w:rsid w:val="00413245"/>
    <w:rsid w:val="0050562C"/>
    <w:rsid w:val="005E4E18"/>
    <w:rsid w:val="006C7822"/>
    <w:rsid w:val="0070627E"/>
    <w:rsid w:val="00A0508B"/>
    <w:rsid w:val="00B34B64"/>
    <w:rsid w:val="00BF145D"/>
    <w:rsid w:val="00C136EB"/>
    <w:rsid w:val="00C707A1"/>
    <w:rsid w:val="00D60C45"/>
    <w:rsid w:val="00F0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7E"/>
    <w:pPr>
      <w:ind w:left="720"/>
      <w:contextualSpacing/>
    </w:pPr>
  </w:style>
  <w:style w:type="character" w:customStyle="1" w:styleId="a4">
    <w:name w:val="Основной текст_"/>
    <w:link w:val="3"/>
    <w:locked/>
    <w:rsid w:val="0070627E"/>
    <w:rPr>
      <w:spacing w:val="12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70627E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2"/>
      <w:sz w:val="19"/>
      <w:szCs w:val="19"/>
      <w:shd w:val="clear" w:color="auto" w:fill="FFFFFF"/>
      <w:lang w:eastAsia="en-US"/>
    </w:rPr>
  </w:style>
  <w:style w:type="character" w:customStyle="1" w:styleId="a5">
    <w:name w:val="Основной текст + Полужирный"/>
    <w:aliases w:val="Интервал 0 pt"/>
    <w:rsid w:val="0070627E"/>
    <w:rPr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</dc:creator>
  <cp:lastModifiedBy>Скоб</cp:lastModifiedBy>
  <cp:revision>3</cp:revision>
  <dcterms:created xsi:type="dcterms:W3CDTF">2020-02-20T10:31:00Z</dcterms:created>
  <dcterms:modified xsi:type="dcterms:W3CDTF">2020-03-04T12:47:00Z</dcterms:modified>
</cp:coreProperties>
</file>